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6"/>
        <w:bidi w:val="0"/>
        <w:jc w:val="center"/>
        <w:rPr/>
      </w:pPr>
      <w:r>
        <w:rPr>
          <w:rFonts w:cs="Times New Roman" w:ascii="Times New Roman" w:hAnsi="Times New Roman"/>
          <w:b/>
          <w:bCs/>
          <w:sz w:val="28"/>
          <w:szCs w:val="28"/>
          <w:lang w:eastAsia="ar-SA"/>
        </w:rPr>
        <w:t xml:space="preserve"> </w:t>
      </w:r>
      <w:r>
        <w:rPr>
          <w:rFonts w:cs="Times New Roman" w:ascii="Times New Roman" w:hAnsi="Times New Roman"/>
          <w:b/>
          <w:sz w:val="26"/>
          <w:szCs w:val="26"/>
        </w:rPr>
        <w:t>РОССИЙСКАЯ ФЕДЕРАЦИЯ</w:t>
      </w:r>
    </w:p>
    <w:p>
      <w:pPr>
        <w:pStyle w:val="Style26"/>
        <w:bidi w:val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АСТРАХАНСКАЯ ОБЛАСТЬ АХТУБИНСКИЙ РАЙОН</w:t>
      </w:r>
    </w:p>
    <w:p>
      <w:pPr>
        <w:pStyle w:val="Style26"/>
        <w:bidi w:val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АДМИНИСТРАЦИЯ МУНИЦИПАЛЬНОГО ОБРАЗОВАНИЯ</w:t>
      </w:r>
    </w:p>
    <w:p>
      <w:pPr>
        <w:pStyle w:val="Style26"/>
        <w:bidi w:val="0"/>
        <w:jc w:val="center"/>
        <w:rPr>
          <w:rFonts w:ascii="Times New Roman" w:hAnsi="Times New Roman" w:cs="Times New Roman"/>
          <w:b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«ЗОЛОТУХИНСКИЙ СЕЛЬСОВЕТ»</w:t>
      </w:r>
    </w:p>
    <w:p>
      <w:pPr>
        <w:pStyle w:val="Style26"/>
        <w:bidi w:val="0"/>
        <w:jc w:val="lef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  <w:bCs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2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5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.03.202</w:t>
      </w:r>
      <w:r>
        <w:rPr>
          <w:rFonts w:eastAsia="Times New Roman" w:cs="Times New Roman" w:ascii="Times New Roman" w:hAnsi="Times New Roman"/>
          <w:color w:val="auto"/>
          <w:sz w:val="28"/>
          <w:szCs w:val="28"/>
          <w:lang w:val="ru-RU" w:eastAsia="zh-CN" w:bidi="ar-SA"/>
        </w:rPr>
        <w:t>5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№ 1</w:t>
      </w:r>
      <w:r>
        <w:rPr>
          <w:rFonts w:cs="Times New Roman" w:ascii="Times New Roman" w:hAnsi="Times New Roman"/>
          <w:sz w:val="28"/>
          <w:szCs w:val="28"/>
        </w:rPr>
        <w:t>0</w:t>
      </w:r>
    </w:p>
    <w:p>
      <w:pPr>
        <w:pStyle w:val="Normal"/>
        <w:tabs>
          <w:tab w:val="clear" w:pos="708"/>
          <w:tab w:val="left" w:pos="5500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«О </w:t>
      </w:r>
      <w:r>
        <w:rPr>
          <w:rFonts w:eastAsia="Calibri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>Плане мероприятий</w:t>
      </w:r>
    </w:p>
    <w:p>
      <w:pPr>
        <w:pStyle w:val="Normal"/>
        <w:tabs>
          <w:tab w:val="clear" w:pos="708"/>
          <w:tab w:val="left" w:pos="5500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 xml:space="preserve"> </w:t>
      </w:r>
      <w:r>
        <w:rPr>
          <w:rFonts w:eastAsia="Calibri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 xml:space="preserve">(«дорожной карты») по погашению </w:t>
      </w:r>
    </w:p>
    <w:p>
      <w:pPr>
        <w:pStyle w:val="Normal"/>
        <w:tabs>
          <w:tab w:val="clear" w:pos="708"/>
          <w:tab w:val="left" w:pos="550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color w:val="auto"/>
          <w:sz w:val="28"/>
          <w:szCs w:val="28"/>
          <w:lang w:val="ru-RU" w:eastAsia="zh-CN" w:bidi="ar-SA"/>
        </w:rPr>
      </w:pPr>
      <w:r>
        <w:rPr>
          <w:rFonts w:eastAsia="Calibri" w:cs="Times New Roman" w:ascii="Times New Roman" w:hAnsi="Times New Roman"/>
          <w:b/>
          <w:color w:val="auto"/>
          <w:sz w:val="28"/>
          <w:szCs w:val="28"/>
          <w:lang w:val="ru-RU" w:eastAsia="zh-CN" w:bidi="ar-SA"/>
        </w:rPr>
        <w:t>кредиторской задолженности бюджета</w:t>
      </w:r>
    </w:p>
    <w:p>
      <w:pPr>
        <w:pStyle w:val="Normal"/>
        <w:tabs>
          <w:tab w:val="clear" w:pos="708"/>
          <w:tab w:val="left" w:pos="5500" w:leader="none"/>
        </w:tabs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«Сельское поселение Золотухинский сельсовет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 xml:space="preserve">Ахтубинского муниципального района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  <w:t>Астраханской области».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Во исполнение распоряжения Правительства Астраханской области от 28.02.2018 № 94-Пр </w:t>
      </w:r>
      <w:r>
        <w:rPr>
          <w:rFonts w:cs="Times New Roman" w:ascii="Times New Roman" w:hAnsi="Times New Roman"/>
          <w:b w:val="false"/>
          <w:bCs w:val="false"/>
          <w:sz w:val="26"/>
          <w:szCs w:val="26"/>
        </w:rPr>
        <w:t xml:space="preserve">«О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6"/>
          <w:szCs w:val="26"/>
          <w:lang w:val="ru-RU" w:eastAsia="zh-CN" w:bidi="ar-SA"/>
        </w:rPr>
        <w:t xml:space="preserve">Плане мероприятий  («дорожной карты») по погашению кредиторской задолженности консолидированного бюджета Астраханской области», Соглашению  по социально-экономическому развитию и оздоровлению муниципальных финансов муниципальных образований Ахтубинского района от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zh-CN" w:bidi="ar-SA"/>
        </w:rPr>
        <w:t>25.12.202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zh-CN" w:bidi="ar-SA"/>
        </w:rPr>
        <w:t>4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zh-CN" w:bidi="ar-SA"/>
        </w:rPr>
        <w:t xml:space="preserve"> № 40/202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zh-CN" w:bidi="ar-SA"/>
        </w:rPr>
        <w:t>4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6"/>
          <w:szCs w:val="26"/>
          <w:lang w:val="ru-RU" w:eastAsia="zh-CN" w:bidi="ar-SA"/>
        </w:rPr>
        <w:t>, заключенному между администрацией  муниципального образования «Ахтубинский муниципальный район Астраханской области» и бюджетом муниципального образования «Сельское поселение Золотухинский сельсовет Ахтубинского муниципального района Астраханской области», а также в целях предупреждения, снижения и погашения кредиторской задолженности бюджета Золотухинского сельсовета, администрация  муниципального образования «Сельское поселение Золотухинский сельсовет Ахтубинского муниципального района Астраханской области»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ПОСТАНОВЛЯЕТ:</w:t>
      </w:r>
    </w:p>
    <w:p>
      <w:pPr>
        <w:pStyle w:val="ConsPlusNormal"/>
        <w:bidi w:val="0"/>
        <w:ind w:left="0" w:right="0" w:firstLine="709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 Утвердить прилагаемый План </w:t>
      </w:r>
      <w:r>
        <w:rPr>
          <w:rFonts w:eastAsia="Calibri" w:cs="Times New Roman"/>
          <w:b w:val="false"/>
          <w:bCs w:val="false"/>
          <w:color w:val="auto"/>
          <w:sz w:val="26"/>
          <w:szCs w:val="26"/>
          <w:lang w:val="ru-RU" w:eastAsia="zh-CN" w:bidi="ar-SA"/>
        </w:rPr>
        <w:t>мероприятий  («дорожной карты») по погашению кредиторской задолженности бюджета</w:t>
      </w:r>
      <w:r>
        <w:rPr>
          <w:rFonts w:cs="Times New Roman"/>
          <w:b w:val="false"/>
          <w:bCs w:val="false"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color w:val="000000"/>
          <w:sz w:val="26"/>
          <w:szCs w:val="26"/>
        </w:rPr>
        <w:t>муниципального образования«Сельское поселение Золотухинский сельсовет Ахтубинского муниципального района Астраханской области».</w:t>
      </w:r>
    </w:p>
    <w:p>
      <w:pPr>
        <w:pStyle w:val="ConsPlusNormal"/>
        <w:bidi w:val="0"/>
        <w:ind w:left="0" w:right="0" w:firstLine="709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2. Ответственным сотрудникам администрации о</w:t>
      </w:r>
      <w:r>
        <w:rPr>
          <w:rFonts w:eastAsia="Calibri" w:cs="Times New Roman"/>
          <w:color w:val="auto"/>
          <w:sz w:val="26"/>
          <w:szCs w:val="26"/>
          <w:lang w:val="ru-RU" w:eastAsia="zh-CN" w:bidi="ar-SA"/>
        </w:rPr>
        <w:t xml:space="preserve">беспечить исполнение плана мероприятий. Ежеквартально, до 15-го числа месяца, следующего за отчетным кварталом, представлять информацию в финансовое управление </w:t>
      </w:r>
      <w:r>
        <w:rPr>
          <w:rFonts w:eastAsia="Calibri" w:cs="Times New Roman"/>
          <w:b w:val="false"/>
          <w:bCs w:val="false"/>
          <w:color w:val="000000"/>
          <w:sz w:val="26"/>
          <w:szCs w:val="26"/>
          <w:lang w:val="ru-RU" w:eastAsia="zh-CN" w:bidi="ar-SA"/>
        </w:rPr>
        <w:t>муниципального образования «Ахтубинский муниципальный район Астраханской области».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6"/>
        </w:rPr>
        <w:tab/>
        <w:t xml:space="preserve">      3. </w:t>
      </w:r>
      <w:r>
        <w:rPr>
          <w:rFonts w:cs="Times New Roman" w:ascii="Times New Roman" w:hAnsi="Times New Roman"/>
          <w:color w:val="000000"/>
          <w:sz w:val="26"/>
          <w:szCs w:val="26"/>
          <w:lang w:eastAsia="ar-SA"/>
        </w:rPr>
        <w:t xml:space="preserve">Обнародовать настоящее постановление на официальном сайте в сети Интернет администрации </w:t>
      </w:r>
      <w:r>
        <w:rPr>
          <w:rFonts w:eastAsia="Calibri" w:cs="Times New Roman" w:ascii="Times New Roman" w:hAnsi="Times New Roman"/>
          <w:color w:val="auto"/>
          <w:sz w:val="26"/>
          <w:szCs w:val="26"/>
          <w:lang w:val="ru-RU" w:eastAsia="zh-CN" w:bidi="ar-SA"/>
        </w:rPr>
        <w:t xml:space="preserve">муниципального образования </w:t>
      </w:r>
      <w:r>
        <w:rPr>
          <w:rFonts w:cs="Times New Roman" w:ascii="Times New Roman" w:hAnsi="Times New Roman"/>
          <w:color w:val="000000"/>
          <w:sz w:val="26"/>
          <w:szCs w:val="26"/>
          <w:lang w:eastAsia="ar-SA"/>
        </w:rPr>
        <w:t xml:space="preserve"> «Золотухинский сельсовет»: </w:t>
      </w:r>
      <w:r>
        <w:rPr>
          <w:rFonts w:cs="Times New Roman" w:ascii="Times New Roman" w:hAnsi="Times New Roman"/>
          <w:sz w:val="26"/>
          <w:szCs w:val="26"/>
          <w:u w:val="single"/>
          <w:lang w:eastAsia="ar-SA"/>
        </w:rPr>
        <w:t xml:space="preserve">www.mo- </w:t>
      </w:r>
      <w:r>
        <w:rPr>
          <w:rFonts w:cs="Times New Roman" w:ascii="Times New Roman" w:hAnsi="Times New Roman"/>
          <w:sz w:val="26"/>
          <w:szCs w:val="26"/>
          <w:u w:val="single"/>
          <w:lang w:val="en-US" w:eastAsia="ar-SA"/>
        </w:rPr>
        <w:t>zolotuha</w:t>
      </w:r>
      <w:r>
        <w:rPr>
          <w:rFonts w:cs="Times New Roman" w:ascii="Times New Roman" w:hAnsi="Times New Roman"/>
          <w:sz w:val="26"/>
          <w:szCs w:val="26"/>
          <w:u w:val="single"/>
          <w:lang w:eastAsia="ar-SA"/>
        </w:rPr>
        <w:t>.</w:t>
      </w:r>
      <w:r>
        <w:rPr>
          <w:rFonts w:cs="Times New Roman" w:ascii="Times New Roman" w:hAnsi="Times New Roman"/>
          <w:sz w:val="26"/>
          <w:szCs w:val="26"/>
          <w:u w:val="single"/>
          <w:lang w:val="en-US" w:eastAsia="ar-SA"/>
        </w:rPr>
        <w:t>ru</w:t>
      </w:r>
      <w:r>
        <w:rPr>
          <w:rFonts w:cs="Times New Roman" w:ascii="Times New Roman" w:hAnsi="Times New Roman"/>
          <w:sz w:val="26"/>
          <w:szCs w:val="26"/>
          <w:u w:val="single"/>
          <w:lang w:eastAsia="ar-SA"/>
        </w:rPr>
        <w:t>/</w:t>
      </w:r>
      <w:r>
        <w:rPr>
          <w:rFonts w:cs="Times New Roman" w:ascii="Times New Roman" w:hAnsi="Times New Roman"/>
          <w:color w:val="000000"/>
          <w:sz w:val="26"/>
          <w:szCs w:val="26"/>
          <w:u w:val="single"/>
          <w:lang w:eastAsia="ar-SA"/>
        </w:rPr>
        <w:t>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4. Настоящее постановление вступает в силу со дня подписания.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5.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>
        <w:rPr>
          <w:rFonts w:cs="Times New Roman" w:ascii="Times New Roman" w:hAnsi="Times New Roman"/>
          <w:color w:val="000000"/>
          <w:lang w:eastAsia="ar-SA"/>
        </w:rPr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spacing w:lineRule="auto" w:line="240" w:before="0" w:after="0"/>
        <w:ind w:left="0" w:right="0"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  <w:lang w:eastAsia="ar-SA"/>
        </w:rPr>
        <w:t>Глава муниципального образования</w:t>
      </w:r>
      <w:r>
        <w:rPr>
          <w:rFonts w:cs="Times New Roman" w:ascii="Times New Roman" w:hAnsi="Times New Roman"/>
          <w:sz w:val="26"/>
          <w:szCs w:val="26"/>
          <w:lang w:eastAsia="ar-SA"/>
        </w:rPr>
        <w:t xml:space="preserve">                                        А.И.</w:t>
      </w:r>
      <w:r>
        <w:rPr>
          <w:rFonts w:cs="Times New Roman" w:ascii="Times New Roman" w:hAnsi="Times New Roman"/>
          <w:sz w:val="36"/>
          <w:szCs w:val="36"/>
          <w:lang w:eastAsia="ar-SA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eastAsia="ar-SA"/>
        </w:rPr>
        <w:t>Каширский</w:t>
      </w:r>
    </w:p>
    <w:p>
      <w:pPr>
        <w:pStyle w:val="ConsPlusNormal"/>
        <w:ind w:left="10065" w:hanging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</w:t>
      </w:r>
    </w:p>
    <w:p>
      <w:pPr>
        <w:pStyle w:val="ConsPlusNormal"/>
        <w:ind w:left="10065" w:hang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к Плану мероприятий по погашению просроченной кредиторской задолженности бюджета  муниципального образования </w:t>
      </w:r>
    </w:p>
    <w:p>
      <w:pPr>
        <w:pStyle w:val="ConsPlusNormal"/>
        <w:ind w:left="10065" w:hang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«</w:t>
      </w:r>
      <w:r>
        <w:rPr>
          <w:rFonts w:cs="Times New Roman"/>
          <w:b w:val="false"/>
          <w:bCs w:val="false"/>
          <w:color w:val="000000"/>
          <w:sz w:val="22"/>
          <w:szCs w:val="22"/>
        </w:rPr>
        <w:t>Золотухинский сельсовет</w:t>
      </w:r>
      <w:r>
        <w:rPr>
          <w:sz w:val="22"/>
          <w:szCs w:val="22"/>
        </w:rPr>
        <w:t>»</w:t>
      </w:r>
    </w:p>
    <w:p>
      <w:pPr>
        <w:pStyle w:val="ConsPlusNormal"/>
        <w:ind w:left="10065" w:hanging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>от 2</w:t>
      </w:r>
      <w:r>
        <w:rPr>
          <w:sz w:val="22"/>
          <w:szCs w:val="22"/>
        </w:rPr>
        <w:t>5</w:t>
      </w:r>
      <w:r>
        <w:rPr>
          <w:sz w:val="22"/>
          <w:szCs w:val="22"/>
        </w:rPr>
        <w:t>.03.202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г. № </w:t>
      </w:r>
      <w:bookmarkStart w:id="0" w:name="_GoBack"/>
      <w:bookmarkEnd w:id="0"/>
      <w:r>
        <w:rPr>
          <w:sz w:val="22"/>
          <w:szCs w:val="22"/>
        </w:rPr>
        <w:t>1</w:t>
      </w:r>
      <w:r>
        <w:rPr>
          <w:sz w:val="22"/>
          <w:szCs w:val="22"/>
        </w:rPr>
        <w:t>0</w:t>
      </w:r>
    </w:p>
    <w:p>
      <w:pPr>
        <w:pStyle w:val="ConsPlusNormal"/>
        <w:ind w:left="10065" w:hanging="0"/>
        <w:jc w:val="center"/>
        <w:rPr/>
      </w:pPr>
      <w:r>
        <w:rPr/>
      </w:r>
    </w:p>
    <w:p>
      <w:pPr>
        <w:pStyle w:val="22"/>
        <w:shd w:val="clear" w:color="auto" w:fill="auto"/>
        <w:spacing w:lineRule="auto" w:line="276" w:before="0" w:after="0"/>
        <w:rPr>
          <w:spacing w:val="24"/>
          <w:sz w:val="24"/>
          <w:szCs w:val="24"/>
        </w:rPr>
      </w:pPr>
      <w:r>
        <w:rPr>
          <w:spacing w:val="24"/>
          <w:sz w:val="24"/>
          <w:szCs w:val="24"/>
        </w:rPr>
        <w:t>ПЛАН МЕРОПРИЯТИЙ</w:t>
      </w:r>
    </w:p>
    <w:p>
      <w:pPr>
        <w:pStyle w:val="22"/>
        <w:shd w:val="clear" w:color="auto" w:fill="auto"/>
        <w:spacing w:lineRule="auto" w:line="276" w:before="0" w:after="188"/>
        <w:ind w:left="567" w:right="677" w:hanging="0"/>
        <w:rPr>
          <w:sz w:val="24"/>
          <w:szCs w:val="24"/>
        </w:rPr>
      </w:pPr>
      <w:r>
        <w:rPr>
          <w:sz w:val="24"/>
          <w:szCs w:val="24"/>
        </w:rPr>
        <w:t>по погашению кредиторской задолженности бюджета муниципального образования</w:t>
      </w:r>
      <w:r>
        <w:rPr>
          <w:b/>
          <w:bCs/>
          <w:sz w:val="24"/>
          <w:szCs w:val="24"/>
        </w:rPr>
        <w:t xml:space="preserve"> </w:t>
      </w:r>
      <w:r>
        <w:rPr>
          <w:rFonts w:eastAsia="Calibri" w:cs="Times New Roman"/>
          <w:b/>
          <w:bCs/>
          <w:color w:val="000000"/>
          <w:sz w:val="24"/>
          <w:szCs w:val="24"/>
          <w:lang w:val="ru-RU" w:eastAsia="zh-CN" w:bidi="ar-SA"/>
        </w:rPr>
        <w:t>«Сельское поселение Золотухинский сельсовет Ахтубинского муниципального района Астраханской области»</w:t>
      </w:r>
    </w:p>
    <w:tbl>
      <w:tblPr>
        <w:tblStyle w:val="ac"/>
        <w:tblW w:w="15990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1"/>
        <w:gridCol w:w="5364"/>
        <w:gridCol w:w="3544"/>
        <w:gridCol w:w="2552"/>
        <w:gridCol w:w="3969"/>
      </w:tblGrid>
      <w:tr>
        <w:trPr/>
        <w:tc>
          <w:tcPr>
            <w:tcW w:w="561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36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Ожидаемый результат мероприятия</w:t>
            </w:r>
          </w:p>
        </w:tc>
        <w:tc>
          <w:tcPr>
            <w:tcW w:w="2552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969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eastAsia="ar-SA"/>
              </w:rPr>
              <w:t>Ответственный исполнитель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6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6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Инвентаризация просроченной кредиторской задолженности бюджета муниципального образования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анализ ее показателей по результатам проведенной инвентаризации главными распорядителями бюджета, в том числе просроченной кредиторской задолженности в части расходов  на оплату труда и (или) уплату взносов  по обязательному социальному страхованию на выплаты и иные выплаты работникам, образовавшейся на 01 января текущего финансового года (составление актов сверки расчетов с кредиторами, обоснование причин и сроков ее образования)</w:t>
            </w:r>
          </w:p>
        </w:tc>
        <w:tc>
          <w:tcPr>
            <w:tcW w:w="354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просроченной кредиторской задолженности местного бюджета,   а так же задолженности, подлежащей погашению (списанию)</w:t>
            </w:r>
          </w:p>
        </w:tc>
        <w:tc>
          <w:tcPr>
            <w:tcW w:w="2552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марта (за год), далее – ежеквартально до 10-го числа месяца, следующего за отчетным периодом</w:t>
            </w:r>
          </w:p>
        </w:tc>
        <w:tc>
          <w:tcPr>
            <w:tcW w:w="3969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распорядитель средств бюджета, структурные подразделения администрации МО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6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в Финансовое управление муниципального образования «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Ахтубинского муниципального района Астраханской области»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ru-RU" w:eastAsia="zh-CN" w:bidi="ar-S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сведений о кредиторской задолженности главных распорядителей средств бюджета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6"/>
                <w:szCs w:val="26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том числе просроченной кредиторской задолженности </w:t>
            </w:r>
          </w:p>
        </w:tc>
        <w:tc>
          <w:tcPr>
            <w:tcW w:w="354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оперативной информации о состоянии кредиторской задолженности бюджета  МО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до 02-го числа месяца, следующего за отчетным периодом, Ежеквартально, до 15-го числа месяца, следующего за отчетным,</w:t>
            </w:r>
          </w:p>
        </w:tc>
        <w:tc>
          <w:tcPr>
            <w:tcW w:w="3969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сотрудник  администрации   МО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6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мероприятий по:</w:t>
            </w:r>
          </w:p>
          <w:p>
            <w:pPr>
              <w:pStyle w:val="Normal"/>
              <w:tabs>
                <w:tab w:val="clear" w:pos="708"/>
                <w:tab w:val="left" w:pos="3885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списанию сумм просроченной кредиторской задолженности  бюджета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с истекшим сроком исковой давности;</w:t>
            </w:r>
          </w:p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урегулированию с кредиторами (перенос сроков погашения) задолженности по неисполненным государственным контрактам, договорам гражданско-правового характера</w:t>
            </w:r>
          </w:p>
        </w:tc>
        <w:tc>
          <w:tcPr>
            <w:tcW w:w="354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Сокращение просроченной кредиторской задолженности бюджета МО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</w:p>
        </w:tc>
        <w:tc>
          <w:tcPr>
            <w:tcW w:w="2552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финансового года</w:t>
            </w:r>
          </w:p>
        </w:tc>
        <w:tc>
          <w:tcPr>
            <w:tcW w:w="3969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распорядитель средств бюджета, структурные подразделения администрации  МО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6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отсутствия по состоянию на 1-е число каждого месяца просроченной кредиторской задолженности , источником финансового обеспечения деятельности которых являются средства бюджета (за исключением иных источников финансирования), в части расходов на оплату труда, уплату взносов по обязательному социальному страхованию на выплаты по оплате труда работников и иные выплаты работникам, а также обеспечение мер социальной поддержки отдельных категорий граждан, выплаты на обязательное медицинское страхование неработающего населения</w:t>
            </w:r>
          </w:p>
        </w:tc>
        <w:tc>
          <w:tcPr>
            <w:tcW w:w="354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Недопущение образования просроченной кредиторской задолженности бюджета МО</w:t>
            </w:r>
          </w:p>
        </w:tc>
        <w:tc>
          <w:tcPr>
            <w:tcW w:w="2552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финансового года</w:t>
            </w:r>
          </w:p>
        </w:tc>
        <w:tc>
          <w:tcPr>
            <w:tcW w:w="3969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распорядитель средств бюджета, структурные подразделения администрации  МО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36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Исключение фактов заключения контрактов на поставку товар, выполнение работ, оказание услуг в размерах, превышающих утвержденные бюджетные ассигнования и (или) лимиты бюджетных обязательств</w:t>
            </w:r>
          </w:p>
        </w:tc>
        <w:tc>
          <w:tcPr>
            <w:tcW w:w="354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бюджетных обязательств, принятых сверх утвержденных бюджетных ассигнований и лимитов бюджетных обязательств</w:t>
            </w:r>
          </w:p>
        </w:tc>
        <w:tc>
          <w:tcPr>
            <w:tcW w:w="2552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финансового года</w:t>
            </w:r>
          </w:p>
        </w:tc>
        <w:tc>
          <w:tcPr>
            <w:tcW w:w="3969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распорядитель средств бюджета, структурные подразделения администрации  МО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36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Перераспределение средств бюджета МО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>, в пользу погашения просроченной задолженности по расходам на  оплату труда и (или) , уплату взносов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354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объема просроченной кредиторской задолженности по первоочередным расходом </w:t>
            </w:r>
          </w:p>
        </w:tc>
        <w:tc>
          <w:tcPr>
            <w:tcW w:w="2552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3969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распорядители средств бюджета, структурные подразделения администрации  МО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36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предельных значений просроченной кредиторской задолженности бюджета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расходах бюджета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Недопущение увеличения показателя просроченной кредиторской задолженности консолидированного бюджета МО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>., установленного бюджетной (бухгалтерской) отчетностью по состоянию ни 01 января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52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3969" w:type="dxa"/>
            <w:tcBorders/>
          </w:tcPr>
          <w:p>
            <w:pPr>
              <w:pStyle w:val="Normal"/>
              <w:tabs>
                <w:tab w:val="clear" w:pos="708"/>
                <w:tab w:val="left" w:pos="3885" w:leader="none"/>
              </w:tabs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подразделение  администрации МО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lang w:val="ru-RU" w:eastAsia="zh-CN" w:bidi="ar-SA"/>
              </w:rPr>
              <w:t>«Сельское поселение Золотухинский сельсовет Ахтубинского муниципального района Астраханской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>
      <w:pPr>
        <w:pStyle w:val="Normal"/>
        <w:tabs>
          <w:tab w:val="clear" w:pos="708"/>
          <w:tab w:val="left" w:pos="3885" w:leader="none"/>
        </w:tabs>
        <w:spacing w:before="0" w:after="200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851" w:right="851" w:header="0" w:top="426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761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0"/>
    <w:qFormat/>
    <w:rsid w:val="006a075d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/>
      <w:b/>
      <w:sz w:val="32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nhideWhenUsed/>
    <w:rsid w:val="005e65b1"/>
    <w:rPr>
      <w:color w:val="0000FF" w:themeColor="hyperlink"/>
      <w:u w:val="single"/>
    </w:rPr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593d12"/>
    <w:rPr>
      <w:rFonts w:ascii="Tahoma" w:hAnsi="Tahoma" w:eastAsia="Calibri" w:cs="Tahoma"/>
      <w:sz w:val="16"/>
      <w:szCs w:val="16"/>
      <w:lang w:eastAsia="en-US"/>
    </w:rPr>
  </w:style>
  <w:style w:type="character" w:styleId="Style15" w:customStyle="1">
    <w:name w:val="Схема документа Знак"/>
    <w:basedOn w:val="DefaultParagraphFont"/>
    <w:link w:val="a6"/>
    <w:uiPriority w:val="99"/>
    <w:semiHidden/>
    <w:qFormat/>
    <w:rsid w:val="00375088"/>
    <w:rPr>
      <w:rFonts w:ascii="Tahoma" w:hAnsi="Tahoma" w:eastAsia="Calibri" w:cs="Tahoma"/>
      <w:sz w:val="16"/>
      <w:szCs w:val="16"/>
      <w:lang w:eastAsia="en-US"/>
    </w:rPr>
  </w:style>
  <w:style w:type="character" w:styleId="Exact" w:customStyle="1">
    <w:name w:val="Основной текст Exact"/>
    <w:basedOn w:val="DefaultParagraphFont"/>
    <w:qFormat/>
    <w:rsid w:val="000b169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2"/>
      <w:u w:val="none"/>
    </w:rPr>
  </w:style>
  <w:style w:type="character" w:styleId="11" w:customStyle="1">
    <w:name w:val="Заголовок №1_"/>
    <w:basedOn w:val="DefaultParagraphFont"/>
    <w:link w:val="12"/>
    <w:qFormat/>
    <w:rsid w:val="000b169e"/>
    <w:rPr>
      <w:b/>
      <w:bCs/>
      <w:sz w:val="30"/>
      <w:szCs w:val="30"/>
      <w:shd w:fill="FFFFFF" w:val="clear"/>
    </w:rPr>
  </w:style>
  <w:style w:type="character" w:styleId="Style16" w:customStyle="1">
    <w:name w:val="Основной текст_"/>
    <w:basedOn w:val="DefaultParagraphFont"/>
    <w:link w:val="13"/>
    <w:qFormat/>
    <w:rsid w:val="000b169e"/>
    <w:rPr>
      <w:sz w:val="26"/>
      <w:szCs w:val="26"/>
      <w:shd w:fill="FFFFFF" w:val="clear"/>
    </w:rPr>
  </w:style>
  <w:style w:type="character" w:styleId="2" w:customStyle="1">
    <w:name w:val="Основной текст (2)_"/>
    <w:basedOn w:val="DefaultParagraphFont"/>
    <w:link w:val="20"/>
    <w:qFormat/>
    <w:rsid w:val="000b169e"/>
    <w:rPr>
      <w:b/>
      <w:bCs/>
      <w:sz w:val="26"/>
      <w:szCs w:val="26"/>
      <w:shd w:fill="FFFFFF" w:val="clear"/>
    </w:rPr>
  </w:style>
  <w:style w:type="character" w:styleId="Style17" w:customStyle="1">
    <w:name w:val="Основной текст + Полужирный"/>
    <w:basedOn w:val="Style16"/>
    <w:qFormat/>
    <w:rsid w:val="000b169e"/>
    <w:rPr>
      <w:b/>
      <w:bCs/>
      <w:color w:val="000000"/>
      <w:spacing w:val="0"/>
      <w:w w:val="100"/>
      <w:sz w:val="26"/>
      <w:szCs w:val="26"/>
      <w:shd w:fill="FFFFFF" w:val="clear"/>
      <w:lang w:val="ru-RU" w:eastAsia="ru-RU" w:bidi="ru-RU"/>
    </w:rPr>
  </w:style>
  <w:style w:type="character" w:styleId="105pt" w:customStyle="1">
    <w:name w:val="Основной текст + 10;5 pt"/>
    <w:basedOn w:val="Style16"/>
    <w:qFormat/>
    <w:rsid w:val="000b169e"/>
    <w:rPr>
      <w:color w:val="000000"/>
      <w:spacing w:val="0"/>
      <w:w w:val="100"/>
      <w:sz w:val="21"/>
      <w:szCs w:val="21"/>
      <w:shd w:fill="FFFFFF" w:val="clear"/>
      <w:lang w:val="ru-RU" w:eastAsia="ru-RU" w:bidi="ru-RU"/>
    </w:rPr>
  </w:style>
  <w:style w:type="character" w:styleId="85pt" w:customStyle="1">
    <w:name w:val="Основной текст + 8;5 pt;Полужирный"/>
    <w:basedOn w:val="Style16"/>
    <w:qFormat/>
    <w:rsid w:val="000b169e"/>
    <w:rPr>
      <w:b/>
      <w:bCs/>
      <w:color w:val="000000"/>
      <w:spacing w:val="0"/>
      <w:w w:val="100"/>
      <w:sz w:val="17"/>
      <w:szCs w:val="17"/>
      <w:shd w:fill="FFFFFF" w:val="clear"/>
      <w:lang w:val="ru-RU" w:eastAsia="ru-RU" w:bidi="ru-RU"/>
    </w:rPr>
  </w:style>
  <w:style w:type="character" w:styleId="Style18" w:customStyle="1">
    <w:name w:val="Колонтитул_"/>
    <w:basedOn w:val="DefaultParagraphFont"/>
    <w:qFormat/>
    <w:rsid w:val="000b169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Style19" w:customStyle="1">
    <w:name w:val="Колонтитул"/>
    <w:basedOn w:val="Style18"/>
    <w:qFormat/>
    <w:rsid w:val="000b169e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1" w:customStyle="1">
    <w:name w:val="Заголовок №2_"/>
    <w:basedOn w:val="DefaultParagraphFont"/>
    <w:link w:val="22"/>
    <w:qFormat/>
    <w:rsid w:val="000b169e"/>
    <w:rPr>
      <w:sz w:val="26"/>
      <w:szCs w:val="26"/>
      <w:shd w:fill="FFFFFF" w:val="clear"/>
    </w:rPr>
  </w:style>
  <w:style w:type="character" w:styleId="11pt" w:customStyle="1">
    <w:name w:val="Основной текст + 11 pt"/>
    <w:basedOn w:val="DefaultParagraphFont"/>
    <w:qFormat/>
    <w:rsid w:val="008b031d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12" w:customStyle="1">
    <w:name w:val="Заголовок 1 Знак"/>
    <w:basedOn w:val="DefaultParagraphFont"/>
    <w:link w:val="1"/>
    <w:qFormat/>
    <w:rsid w:val="006a075d"/>
    <w:rPr>
      <w:b/>
      <w:sz w:val="32"/>
    </w:rPr>
  </w:style>
  <w:style w:type="character" w:styleId="Style20">
    <w:name w:val="Посещённая гиперссылка"/>
    <w:rPr>
      <w:color w:val="80000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0e011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uiPriority w:val="99"/>
    <w:qFormat/>
    <w:rsid w:val="000e011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rsid w:val="00593d1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593d1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a7"/>
    <w:uiPriority w:val="99"/>
    <w:semiHidden/>
    <w:unhideWhenUsed/>
    <w:qFormat/>
    <w:rsid w:val="003750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3" w:customStyle="1">
    <w:name w:val="Заголовок №1"/>
    <w:basedOn w:val="Normal"/>
    <w:link w:val="11"/>
    <w:qFormat/>
    <w:rsid w:val="000b169e"/>
    <w:pPr>
      <w:widowControl w:val="false"/>
      <w:shd w:val="clear" w:color="auto" w:fill="FFFFFF"/>
      <w:spacing w:lineRule="exact" w:line="605" w:before="0" w:after="240"/>
      <w:jc w:val="center"/>
      <w:outlineLvl w:val="0"/>
    </w:pPr>
    <w:rPr>
      <w:rFonts w:ascii="Times New Roman" w:hAnsi="Times New Roman" w:eastAsia="Times New Roman"/>
      <w:b/>
      <w:bCs/>
      <w:sz w:val="30"/>
      <w:szCs w:val="30"/>
      <w:lang w:eastAsia="ru-RU"/>
    </w:rPr>
  </w:style>
  <w:style w:type="paragraph" w:styleId="14" w:customStyle="1">
    <w:name w:val="Основной текст1"/>
    <w:basedOn w:val="Normal"/>
    <w:link w:val="a8"/>
    <w:qFormat/>
    <w:rsid w:val="000b169e"/>
    <w:pPr>
      <w:widowControl w:val="false"/>
      <w:shd w:val="clear" w:color="auto" w:fill="FFFFFF"/>
      <w:spacing w:lineRule="exact" w:line="586" w:before="240" w:after="480"/>
      <w:jc w:val="center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22" w:customStyle="1">
    <w:name w:val="Основной текст (2)"/>
    <w:basedOn w:val="Normal"/>
    <w:link w:val="2"/>
    <w:qFormat/>
    <w:rsid w:val="000b169e"/>
    <w:pPr>
      <w:widowControl w:val="false"/>
      <w:shd w:val="clear" w:color="auto" w:fill="FFFFFF"/>
      <w:spacing w:lineRule="exact" w:line="288" w:before="480" w:after="900"/>
      <w:jc w:val="center"/>
    </w:pPr>
    <w:rPr>
      <w:rFonts w:ascii="Times New Roman" w:hAnsi="Times New Roman" w:eastAsia="Times New Roman"/>
      <w:b/>
      <w:bCs/>
      <w:sz w:val="26"/>
      <w:szCs w:val="26"/>
      <w:lang w:eastAsia="ru-RU"/>
    </w:rPr>
  </w:style>
  <w:style w:type="paragraph" w:styleId="23" w:customStyle="1">
    <w:name w:val="Заголовок №2"/>
    <w:basedOn w:val="Normal"/>
    <w:link w:val="21"/>
    <w:qFormat/>
    <w:rsid w:val="000b169e"/>
    <w:pPr>
      <w:widowControl w:val="false"/>
      <w:shd w:val="clear" w:color="auto" w:fill="FFFFFF"/>
      <w:spacing w:lineRule="auto" w:line="240" w:before="1200" w:after="0"/>
      <w:outlineLvl w:val="1"/>
    </w:pPr>
    <w:rPr>
      <w:rFonts w:ascii="Times New Roman" w:hAnsi="Times New Roman" w:eastAsia="Times New Roman"/>
      <w:sz w:val="26"/>
      <w:szCs w:val="26"/>
      <w:lang w:eastAsia="ru-RU"/>
    </w:rPr>
  </w:style>
  <w:style w:type="paragraph" w:styleId="ListParagraph">
    <w:name w:val="List Paragraph"/>
    <w:basedOn w:val="Normal"/>
    <w:uiPriority w:val="34"/>
    <w:qFormat/>
    <w:rsid w:val="005a2211"/>
    <w:pPr>
      <w:spacing w:before="0" w:after="200"/>
      <w:ind w:left="720" w:hanging="0"/>
      <w:contextualSpacing/>
    </w:pPr>
    <w:rPr/>
  </w:style>
  <w:style w:type="paragraph" w:styleId="Style26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39"/>
    <w:rsid w:val="000b169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FC3B6-7B9C-4F01-B4C4-A8FEE97B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LibreOffice/6.4.5.2$Windows_x86 LibreOffice_project/a726b36747cf2001e06b58ad5db1aa3a9a1872d6</Application>
  <Pages>4</Pages>
  <Words>834</Words>
  <Characters>7111</Characters>
  <CharactersWithSpaces>8072</CharactersWithSpaces>
  <Paragraphs>75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2022-05-25T05:07:00Z</dcterms:created>
  <dc:creator>Valera</dc:creator>
  <dc:description/>
  <dc:language>ru-RU</dc:language>
  <cp:lastModifiedBy/>
  <cp:lastPrinted>2024-04-25T15:02:24Z</cp:lastPrinted>
  <dcterms:modified xsi:type="dcterms:W3CDTF">2025-04-24T11:42:33Z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