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28"/>
          <w:szCs w:val="28"/>
        </w:rPr>
      </w:pPr>
      <w:r>
        <w:rPr>
          <w:rFonts w:ascii="Times New Roman" w:hAnsi="Times New Roman"/>
          <w:sz w:val="28"/>
          <w:szCs w:val="28"/>
        </w:rPr>
        <w:t>АДМИНИСТРАЦИЯ  МУНИЦИПАЛЬНОГО   ОБРАЗОВАНИЯ</w:t>
      </w:r>
    </w:p>
    <w:p>
      <w:pPr>
        <w:pStyle w:val="Normal"/>
        <w:ind w:left="0" w:right="0" w:firstLine="560"/>
        <w:jc w:val="center"/>
        <w:rPr>
          <w:rFonts w:ascii="Times New Roman" w:hAnsi="Times New Roman"/>
          <w:sz w:val="28"/>
          <w:szCs w:val="28"/>
        </w:rPr>
      </w:pPr>
      <w:r>
        <w:rPr>
          <w:rFonts w:ascii="Times New Roman" w:hAnsi="Times New Roman"/>
          <w:sz w:val="28"/>
          <w:szCs w:val="28"/>
        </w:rPr>
        <w:t>«СЕЛЬСКОЕ ПОСЕЛЕНИЕ ЗОЛОТУХИНСКИЙ СЕЛЬСОВЕТ АХТУБИНСКОГО МУНИЦИПАЛЬНОГО РАЙОНА</w:t>
      </w:r>
    </w:p>
    <w:p>
      <w:pPr>
        <w:pStyle w:val="Normal"/>
        <w:ind w:left="0" w:right="0" w:firstLine="560"/>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val="false"/>
          <w:bCs w:val="false"/>
          <w:sz w:val="28"/>
          <w:szCs w:val="28"/>
        </w:rPr>
        <w:t>АСТРАХАНСКОЙ ОБЛАСТИ»</w:t>
      </w:r>
    </w:p>
    <w:p>
      <w:pPr>
        <w:pStyle w:val="Style20"/>
        <w:rPr>
          <w:b/>
          <w:b/>
          <w:sz w:val="24"/>
          <w:szCs w:val="24"/>
        </w:rPr>
      </w:pPr>
      <w:r>
        <w:rPr>
          <w:b/>
          <w:sz w:val="24"/>
          <w:szCs w:val="24"/>
        </w:rPr>
      </w:r>
    </w:p>
    <w:p>
      <w:pPr>
        <w:pStyle w:val="Style20"/>
        <w:rPr>
          <w:b/>
          <w:b/>
          <w:sz w:val="36"/>
          <w:szCs w:val="36"/>
        </w:rPr>
      </w:pPr>
      <w:r>
        <w:rPr>
          <w:b/>
          <w:sz w:val="36"/>
          <w:szCs w:val="36"/>
        </w:rPr>
        <w:t>ПОСТАНОВЛЕНИЕ</w:t>
      </w:r>
    </w:p>
    <w:p>
      <w:pPr>
        <w:pStyle w:val="Style20"/>
        <w:rPr>
          <w:rFonts w:ascii="Times New Roman" w:hAnsi="Times New Roman" w:cs="Times New Roman"/>
          <w:b/>
          <w:b/>
          <w:sz w:val="24"/>
          <w:szCs w:val="24"/>
        </w:rPr>
      </w:pPr>
      <w:r>
        <w:rPr>
          <w:rFonts w:cs="Times New Roman"/>
          <w:b/>
          <w:sz w:val="24"/>
          <w:szCs w:val="24"/>
        </w:rPr>
      </w:r>
    </w:p>
    <w:p>
      <w:pPr>
        <w:pStyle w:val="Normal"/>
        <w:spacing w:before="0" w:after="0"/>
        <w:rPr>
          <w:sz w:val="28"/>
          <w:szCs w:val="28"/>
        </w:rPr>
      </w:pPr>
      <w:r>
        <w:rPr>
          <w:rFonts w:eastAsia="Calibri" w:cs="Times New Roman" w:ascii="Times New Roman" w:hAnsi="Times New Roman" w:eastAsiaTheme="minorHAnsi"/>
          <w:b/>
          <w:color w:val="auto"/>
          <w:kern w:val="0"/>
          <w:sz w:val="28"/>
          <w:szCs w:val="28"/>
          <w:lang w:val="ru-RU" w:eastAsia="en-US" w:bidi="ar-SA"/>
        </w:rPr>
        <w:t>14.11</w:t>
      </w:r>
      <w:r>
        <w:rPr>
          <w:rFonts w:cs="Times New Roman" w:ascii="Times New Roman" w:hAnsi="Times New Roman"/>
          <w:b/>
          <w:sz w:val="28"/>
          <w:szCs w:val="28"/>
        </w:rPr>
        <w:t xml:space="preserve">.2024 г                                                                                             № </w:t>
      </w:r>
      <w:r>
        <w:rPr>
          <w:rFonts w:eastAsia="Calibri" w:cs="Times New Roman" w:ascii="Times New Roman" w:hAnsi="Times New Roman" w:eastAsiaTheme="minorHAnsi"/>
          <w:b/>
          <w:color w:val="auto"/>
          <w:kern w:val="0"/>
          <w:sz w:val="28"/>
          <w:szCs w:val="28"/>
          <w:lang w:val="ru-RU" w:eastAsia="en-US" w:bidi="ar-SA"/>
        </w:rPr>
        <w:t>24</w:t>
      </w:r>
    </w:p>
    <w:p>
      <w:pPr>
        <w:pStyle w:val="Normal"/>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rPr>
          <w:sz w:val="28"/>
          <w:szCs w:val="28"/>
        </w:rPr>
      </w:pPr>
      <w:r>
        <w:rPr>
          <w:rFonts w:cs="Times New Roman" w:ascii="Times New Roman" w:hAnsi="Times New Roman"/>
          <w:b/>
          <w:sz w:val="28"/>
          <w:szCs w:val="28"/>
        </w:rPr>
        <w:t xml:space="preserve">О публичных слушаниях по </w:t>
      </w:r>
    </w:p>
    <w:p>
      <w:pPr>
        <w:pStyle w:val="Normal"/>
        <w:spacing w:before="0" w:after="0"/>
        <w:rPr>
          <w:sz w:val="28"/>
          <w:szCs w:val="28"/>
        </w:rPr>
      </w:pPr>
      <w:r>
        <w:rPr>
          <w:rFonts w:cs="Times New Roman" w:ascii="Times New Roman" w:hAnsi="Times New Roman"/>
          <w:b/>
          <w:sz w:val="28"/>
          <w:szCs w:val="28"/>
        </w:rPr>
        <w:t xml:space="preserve">проекту бюджета МО «Золотухинский сельсовет» </w:t>
      </w:r>
    </w:p>
    <w:p>
      <w:pPr>
        <w:pStyle w:val="Normal"/>
        <w:spacing w:before="0" w:after="0"/>
        <w:rPr>
          <w:sz w:val="28"/>
          <w:szCs w:val="28"/>
        </w:rPr>
      </w:pPr>
      <w:r>
        <w:rPr>
          <w:rFonts w:cs="Times New Roman" w:ascii="Times New Roman" w:hAnsi="Times New Roman"/>
          <w:b/>
          <w:sz w:val="28"/>
          <w:szCs w:val="28"/>
        </w:rPr>
        <w:t xml:space="preserve">на 2025 год и плановый период 2026-2027 годы.  </w:t>
      </w:r>
    </w:p>
    <w:p>
      <w:pPr>
        <w:pStyle w:val="Normal"/>
        <w:spacing w:before="0" w:after="0"/>
        <w:rPr>
          <w:rFonts w:ascii="Times New Roman" w:hAnsi="Times New Roman" w:cs="Times New Roman"/>
          <w:b/>
          <w:b/>
        </w:rPr>
      </w:pPr>
      <w:r>
        <w:rPr>
          <w:rFonts w:cs="Times New Roman" w:ascii="Times New Roman" w:hAnsi="Times New Roman"/>
          <w:b/>
        </w:rPr>
      </w:r>
    </w:p>
    <w:p>
      <w:pPr>
        <w:pStyle w:val="Normal"/>
        <w:ind w:firstLine="709"/>
        <w:jc w:val="both"/>
        <w:rPr>
          <w:sz w:val="28"/>
          <w:szCs w:val="28"/>
        </w:rPr>
      </w:pPr>
      <w:r>
        <w:rPr>
          <w:rFonts w:cs="Times New Roman" w:ascii="Times New Roman" w:hAnsi="Times New Roman"/>
          <w:sz w:val="28"/>
          <w:szCs w:val="28"/>
        </w:rPr>
        <w:t xml:space="preserve">В соответствии со статьей 28 федерального закона от 06.10.2003 №131-ФЗ «Об общих принципах организации местного самоуправления в Российской федерации», статьей 15 Устава МО «Золотухинский сельсовет», Положения «О порядке организации и проведения публичных слушаний в МО «Золотухинский сельсовет» </w:t>
      </w:r>
    </w:p>
    <w:p>
      <w:pPr>
        <w:pStyle w:val="Normal"/>
        <w:ind w:firstLine="709"/>
        <w:jc w:val="both"/>
        <w:rPr>
          <w:sz w:val="28"/>
          <w:szCs w:val="28"/>
        </w:rPr>
      </w:pPr>
      <w:r>
        <w:rPr>
          <w:rFonts w:cs="Times New Roman" w:ascii="Times New Roman" w:hAnsi="Times New Roman"/>
          <w:b/>
          <w:sz w:val="28"/>
          <w:szCs w:val="28"/>
        </w:rPr>
        <w:t xml:space="preserve">Постановляю:                      </w:t>
      </w:r>
      <w:r>
        <w:rPr>
          <w:rFonts w:cs="Times New Roman" w:ascii="Times New Roman" w:hAnsi="Times New Roman"/>
          <w:sz w:val="28"/>
          <w:szCs w:val="28"/>
        </w:rPr>
        <w:tab/>
      </w:r>
    </w:p>
    <w:p>
      <w:pPr>
        <w:pStyle w:val="Normal"/>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1.Провести публичные слушания по проекту бюджета МО «Золотухинский сельсовет» на 2025 - 2027 годы   29 ноября 2024 года в 16-00 час. в Администрации МО «Сельское поселение Золотухинский сельсовет Ахтубинского муниципального района Астраханской области» по адресу: с.Золотуха, ул.Ленина, д.23.</w:t>
      </w:r>
    </w:p>
    <w:p>
      <w:pPr>
        <w:pStyle w:val="Normal"/>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2.Начальнику общего отдела администрации МО «Золотухинский сельсовет» Луневой Н.С. осуществить организационное обеспечение проведения публичных слушаний по проекту бюджета МО «Золотухинский сельсовет» на 2025- 2027 годы.</w:t>
      </w:r>
      <w:bookmarkStart w:id="0" w:name="_GoBack"/>
      <w:bookmarkEnd w:id="0"/>
      <w:r>
        <w:rPr>
          <w:rFonts w:eastAsia="Calibri" w:cs="Times New Roman" w:ascii="Times New Roman" w:hAnsi="Times New Roman" w:eastAsiaTheme="minorHAnsi"/>
          <w:color w:val="auto"/>
          <w:kern w:val="0"/>
          <w:sz w:val="28"/>
          <w:szCs w:val="28"/>
          <w:lang w:val="ru-RU" w:eastAsia="en-US" w:bidi="ar-SA"/>
        </w:rPr>
        <w:t xml:space="preserve"> </w:t>
      </w:r>
    </w:p>
    <w:p>
      <w:pPr>
        <w:pStyle w:val="Normal"/>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3.Главному бухгалтеру администрации МО «Золотухинский сельсовет»  Н.И.. Чижиковой направить:</w:t>
      </w:r>
    </w:p>
    <w:p>
      <w:pPr>
        <w:pStyle w:val="Normal"/>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 в срок не позднее 06.12.2024 представить рекомендации публичных слушаний, письменные обращения участников слушаний, на основании которых были подготовлены рекомендации, протокол публичных слушаний по проекту бюджета МО «Сельское поселение Золотухинский сельсовет Ахтубинского муниципального района Астраханской области» на 2025 - 2027 годы  в  Совет администрации МО «Золотухинский сельсовет».;</w:t>
      </w:r>
    </w:p>
    <w:p>
      <w:pPr>
        <w:pStyle w:val="Normal"/>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 в срок не позднее 16.12.2024 протокол публичных слушаний и рекомендации, выработанные в ходе публичных слушаний по проекту бюджета МО «Золотухинский сельсовет» на 2025-2027 годы   разместить на сайте администрации.</w:t>
      </w:r>
    </w:p>
    <w:p>
      <w:pPr>
        <w:pStyle w:val="Normal"/>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4. Контроль за исполнением постановления оставляю за собой.</w:t>
      </w:r>
    </w:p>
    <w:p>
      <w:pPr>
        <w:pStyle w:val="Normal"/>
        <w:ind w:firstLine="709"/>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ascii="Times New Roman" w:hAnsi="Times New Roman" w:eastAsiaTheme="minorHAnsi"/>
          <w:color w:val="auto"/>
          <w:kern w:val="0"/>
          <w:sz w:val="28"/>
          <w:szCs w:val="28"/>
          <w:lang w:val="ru-RU" w:eastAsia="en-US" w:bidi="ar-SA"/>
        </w:rPr>
        <w:t>5. Постановление вступает в силу с момента его подписания.</w:t>
      </w:r>
    </w:p>
    <w:p>
      <w:pPr>
        <w:pStyle w:val="Normal"/>
        <w:spacing w:before="0" w:after="0"/>
        <w:jc w:val="both"/>
        <w:rPr>
          <w:rFonts w:ascii="Times New Roman" w:hAnsi="Times New Roman" w:eastAsia="Calibri" w:cs="Times New Roman" w:eastAsiaTheme="minorHAnsi"/>
          <w:b/>
          <w:b/>
          <w:color w:val="auto"/>
          <w:kern w:val="0"/>
          <w:sz w:val="28"/>
          <w:szCs w:val="28"/>
          <w:lang w:val="ru-RU" w:eastAsia="en-US" w:bidi="ar-SA"/>
        </w:rPr>
      </w:pPr>
      <w:r>
        <w:rPr>
          <w:rFonts w:eastAsia="Calibri" w:cs="Times New Roman" w:eastAsiaTheme="minorHAnsi" w:ascii="Times New Roman" w:hAnsi="Times New Roman"/>
          <w:b/>
          <w:color w:val="auto"/>
          <w:kern w:val="0"/>
          <w:sz w:val="28"/>
          <w:szCs w:val="28"/>
          <w:lang w:val="ru-RU" w:eastAsia="en-US" w:bidi="ar-SA"/>
        </w:rPr>
      </w:r>
    </w:p>
    <w:p>
      <w:pPr>
        <w:pStyle w:val="Normal"/>
        <w:spacing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both"/>
        <w:rPr>
          <w:b w:val="false"/>
          <w:b w:val="false"/>
          <w:bCs w:val="false"/>
          <w:sz w:val="28"/>
          <w:szCs w:val="28"/>
        </w:rPr>
      </w:pPr>
      <w:r>
        <w:rPr>
          <w:rFonts w:cs="Times New Roman" w:ascii="Times New Roman" w:hAnsi="Times New Roman"/>
          <w:b w:val="false"/>
          <w:bCs w:val="false"/>
          <w:sz w:val="28"/>
          <w:szCs w:val="28"/>
        </w:rPr>
        <w:t>Глава муниципального образования                                   А.И. Каширский</w:t>
      </w:r>
    </w:p>
    <w:p>
      <w:pPr>
        <w:pStyle w:val="Normal"/>
        <w:spacing w:before="0" w:after="0"/>
        <w:jc w:val="both"/>
        <w:rPr>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002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Название Знак"/>
    <w:basedOn w:val="DefaultParagraphFont"/>
    <w:link w:val="a4"/>
    <w:qFormat/>
    <w:rsid w:val="00483ce8"/>
    <w:rPr>
      <w:rFonts w:ascii="Times New Roman" w:hAnsi="Times New Roman" w:eastAsia="Times New Roman" w:cs="Times New Roman"/>
      <w:sz w:val="28"/>
      <w:szCs w:val="20"/>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ListParagraph">
    <w:name w:val="List Paragraph"/>
    <w:basedOn w:val="Normal"/>
    <w:uiPriority w:val="34"/>
    <w:qFormat/>
    <w:rsid w:val="004f637c"/>
    <w:pPr>
      <w:spacing w:before="0" w:after="200"/>
      <w:ind w:left="720" w:hanging="0"/>
      <w:contextualSpacing/>
    </w:pPr>
    <w:rPr/>
  </w:style>
  <w:style w:type="paragraph" w:styleId="Style20">
    <w:name w:val="Title"/>
    <w:basedOn w:val="Normal"/>
    <w:link w:val="a5"/>
    <w:qFormat/>
    <w:rsid w:val="00483ce8"/>
    <w:pPr>
      <w:spacing w:lineRule="auto" w:line="240" w:before="0" w:after="0"/>
      <w:jc w:val="center"/>
    </w:pPr>
    <w:rPr>
      <w:rFonts w:ascii="Times New Roman" w:hAnsi="Times New Roman" w:eastAsia="Times New Roman" w:cs="Times New Roman"/>
      <w:sz w:val="28"/>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C0162-4586-43F1-BBD1-45C489B4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Application>LibreOffice/6.4.5.2$Windows_x86 LibreOffice_project/a726b36747cf2001e06b58ad5db1aa3a9a1872d6</Application>
  <Pages>2</Pages>
  <Words>242</Words>
  <Characters>1738</Characters>
  <CharactersWithSpaces>2128</CharactersWithSpaces>
  <Paragraphs>18</Paragraphs>
  <Company>ДельФин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2008-06-11T06:57:00Z</dcterms:created>
  <dc:creator>НАТАША</dc:creator>
  <dc:description/>
  <dc:language>ru-RU</dc:language>
  <cp:lastModifiedBy/>
  <cp:lastPrinted>2024-11-15T14:58:37Z</cp:lastPrinted>
  <dcterms:modified xsi:type="dcterms:W3CDTF">2024-11-15T14:59:51Z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ДельФин</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